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145" w:rsidRPr="00480145" w:rsidRDefault="00480145" w:rsidP="00480145">
      <w:pPr>
        <w:shd w:val="clear" w:color="auto" w:fill="FFFFFF"/>
        <w:spacing w:after="0" w:line="240" w:lineRule="auto"/>
        <w:rPr>
          <w:rFonts w:ascii="OpenSans" w:eastAsia="Times New Roman" w:hAnsi="OpenSans" w:cs="Times New Roman"/>
          <w:color w:val="000000"/>
          <w:sz w:val="21"/>
          <w:szCs w:val="21"/>
          <w:lang w:eastAsia="ru-RU"/>
        </w:rPr>
      </w:pPr>
      <w:r>
        <w:rPr>
          <w:rFonts w:ascii="Times New Roman" w:eastAsia="Times New Roman" w:hAnsi="Times New Roman" w:cs="Times New Roman"/>
          <w:noProof/>
          <w:sz w:val="24"/>
          <w:szCs w:val="24"/>
          <w:lang w:eastAsia="ru-RU"/>
        </w:rPr>
        <w:drawing>
          <wp:anchor distT="0" distB="0" distL="0" distR="0" simplePos="0" relativeHeight="251656192" behindDoc="0" locked="0" layoutInCell="1" allowOverlap="0">
            <wp:simplePos x="0" y="0"/>
            <wp:positionH relativeFrom="column">
              <wp:align>left</wp:align>
            </wp:positionH>
            <wp:positionV relativeFrom="line">
              <wp:posOffset>0</wp:posOffset>
            </wp:positionV>
            <wp:extent cx="3362325" cy="3495675"/>
            <wp:effectExtent l="19050" t="0" r="9525" b="0"/>
            <wp:wrapSquare wrapText="bothSides"/>
            <wp:docPr id="2" name="Рисунок 2" descr="https://fsd.videouroki.net/html/2020/12/16/v_5fd9c28c606ad/99763686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sd.videouroki.net/html/2020/12/16/v_5fd9c28c606ad/99763686_1.png"/>
                    <pic:cNvPicPr>
                      <a:picLocks noChangeAspect="1" noChangeArrowheads="1"/>
                    </pic:cNvPicPr>
                  </pic:nvPicPr>
                  <pic:blipFill>
                    <a:blip r:embed="rId4" cstate="print"/>
                    <a:srcRect/>
                    <a:stretch>
                      <a:fillRect/>
                    </a:stretch>
                  </pic:blipFill>
                  <pic:spPr bwMode="auto">
                    <a:xfrm>
                      <a:off x="0" y="0"/>
                      <a:ext cx="3362325" cy="3495675"/>
                    </a:xfrm>
                    <a:prstGeom prst="rect">
                      <a:avLst/>
                    </a:prstGeom>
                    <a:noFill/>
                    <a:ln w="9525">
                      <a:noFill/>
                      <a:miter lim="800000"/>
                      <a:headEnd/>
                      <a:tailEnd/>
                    </a:ln>
                  </pic:spPr>
                </pic:pic>
              </a:graphicData>
            </a:graphic>
          </wp:anchor>
        </w:drawing>
      </w:r>
    </w:p>
    <w:p w:rsidR="00480145" w:rsidRPr="00480145" w:rsidRDefault="00480145" w:rsidP="00480145">
      <w:pPr>
        <w:shd w:val="clear" w:color="auto" w:fill="FFFFFF"/>
        <w:spacing w:after="0" w:line="240" w:lineRule="auto"/>
        <w:rPr>
          <w:rFonts w:ascii="OpenSans" w:eastAsia="Times New Roman" w:hAnsi="OpenSans" w:cs="Times New Roman"/>
          <w:color w:val="000000"/>
          <w:sz w:val="21"/>
          <w:szCs w:val="21"/>
          <w:lang w:eastAsia="ru-RU"/>
        </w:rPr>
      </w:pPr>
      <w:r>
        <w:rPr>
          <w:rFonts w:ascii="OpenSans" w:eastAsia="Times New Roman" w:hAnsi="OpenSans" w:cs="Times New Roman"/>
          <w:noProof/>
          <w:color w:val="000000"/>
          <w:sz w:val="21"/>
          <w:szCs w:val="21"/>
          <w:lang w:eastAsia="ru-RU"/>
        </w:rPr>
        <w:drawing>
          <wp:anchor distT="0" distB="0" distL="0" distR="0" simplePos="0" relativeHeight="251657216" behindDoc="0" locked="0" layoutInCell="1" allowOverlap="0">
            <wp:simplePos x="0" y="0"/>
            <wp:positionH relativeFrom="column">
              <wp:align>left</wp:align>
            </wp:positionH>
            <wp:positionV relativeFrom="line">
              <wp:posOffset>0</wp:posOffset>
            </wp:positionV>
            <wp:extent cx="1762125" cy="5705475"/>
            <wp:effectExtent l="19050" t="0" r="9525" b="0"/>
            <wp:wrapSquare wrapText="bothSides"/>
            <wp:docPr id="3" name="Рисунок 3" descr="https://fsd.videouroki.net/html/2020/12/16/v_5fd9c28c606ad/99763686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fsd.videouroki.net/html/2020/12/16/v_5fd9c28c606ad/99763686_2.png"/>
                    <pic:cNvPicPr>
                      <a:picLocks noChangeAspect="1" noChangeArrowheads="1"/>
                    </pic:cNvPicPr>
                  </pic:nvPicPr>
                  <pic:blipFill>
                    <a:blip r:embed="rId5" cstate="print"/>
                    <a:srcRect/>
                    <a:stretch>
                      <a:fillRect/>
                    </a:stretch>
                  </pic:blipFill>
                  <pic:spPr bwMode="auto">
                    <a:xfrm>
                      <a:off x="0" y="0"/>
                      <a:ext cx="1762125" cy="5705475"/>
                    </a:xfrm>
                    <a:prstGeom prst="rect">
                      <a:avLst/>
                    </a:prstGeom>
                    <a:noFill/>
                    <a:ln w="9525">
                      <a:noFill/>
                      <a:miter lim="800000"/>
                      <a:headEnd/>
                      <a:tailEnd/>
                    </a:ln>
                  </pic:spPr>
                </pic:pic>
              </a:graphicData>
            </a:graphic>
          </wp:anchor>
        </w:drawing>
      </w:r>
      <w:r w:rsidRPr="00480145">
        <w:rPr>
          <w:rFonts w:ascii="OpenSans" w:eastAsia="Times New Roman" w:hAnsi="OpenSans" w:cs="Times New Roman"/>
          <w:color w:val="000000"/>
          <w:sz w:val="21"/>
          <w:szCs w:val="21"/>
          <w:lang w:eastAsia="ru-RU"/>
        </w:rPr>
        <w:br/>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Pr>
          <w:rFonts w:ascii="OpenSans" w:eastAsia="Times New Roman" w:hAnsi="OpenSans" w:cs="Times New Roman"/>
          <w:noProof/>
          <w:color w:val="000000"/>
          <w:sz w:val="21"/>
          <w:szCs w:val="21"/>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105025" cy="3019425"/>
            <wp:effectExtent l="19050" t="0" r="9525" b="0"/>
            <wp:wrapSquare wrapText="bothSides"/>
            <wp:docPr id="4" name="Рисунок 4" descr="https://fsd.videouroki.net/html/2020/12/16/v_5fd9c28c606ad/99763686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fsd.videouroki.net/html/2020/12/16/v_5fd9c28c606ad/99763686_3.png"/>
                    <pic:cNvPicPr>
                      <a:picLocks noChangeAspect="1" noChangeArrowheads="1"/>
                    </pic:cNvPicPr>
                  </pic:nvPicPr>
                  <pic:blipFill>
                    <a:blip r:embed="rId6" cstate="print"/>
                    <a:srcRect/>
                    <a:stretch>
                      <a:fillRect/>
                    </a:stretch>
                  </pic:blipFill>
                  <pic:spPr bwMode="auto">
                    <a:xfrm>
                      <a:off x="0" y="0"/>
                      <a:ext cx="2105025" cy="3019425"/>
                    </a:xfrm>
                    <a:prstGeom prst="rect">
                      <a:avLst/>
                    </a:prstGeom>
                    <a:noFill/>
                    <a:ln w="9525">
                      <a:noFill/>
                      <a:miter lim="800000"/>
                      <a:headEnd/>
                      <a:tailEnd/>
                    </a:ln>
                  </pic:spPr>
                </pic:pic>
              </a:graphicData>
            </a:graphic>
          </wp:anchor>
        </w:drawing>
      </w:r>
      <w:r w:rsidRPr="00480145">
        <w:rPr>
          <w:rFonts w:ascii="OpenSans" w:eastAsia="Times New Roman" w:hAnsi="OpenSans" w:cs="Times New Roman"/>
          <w:color w:val="000000"/>
          <w:sz w:val="21"/>
          <w:szCs w:val="21"/>
          <w:lang w:eastAsia="ru-RU"/>
        </w:rPr>
        <w:t>Статья, посвященная к</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100-летию ДАГЕСТАНА</w:t>
      </w:r>
    </w:p>
    <w:p w:rsidR="00480145" w:rsidRPr="00480145" w:rsidRDefault="00480145" w:rsidP="00480145">
      <w:pPr>
        <w:spacing w:after="0" w:line="240" w:lineRule="auto"/>
        <w:rPr>
          <w:rFonts w:ascii="Times New Roman" w:eastAsia="Times New Roman" w:hAnsi="Times New Roman" w:cs="Times New Roman"/>
          <w:sz w:val="24"/>
          <w:szCs w:val="24"/>
          <w:lang w:eastAsia="ru-RU"/>
        </w:rPr>
      </w:pPr>
      <w:r w:rsidRPr="00480145">
        <w:rPr>
          <w:rFonts w:ascii="OpenSans" w:eastAsia="Times New Roman" w:hAnsi="OpenSans" w:cs="Times New Roman"/>
          <w:color w:val="000000"/>
          <w:sz w:val="18"/>
          <w:szCs w:val="18"/>
          <w:lang w:eastAsia="ru-RU"/>
        </w:rPr>
        <w:br/>
      </w:r>
      <w:r w:rsidRPr="00480145">
        <w:rPr>
          <w:rFonts w:ascii="OpenSans" w:eastAsia="Times New Roman" w:hAnsi="OpenSans" w:cs="Times New Roman"/>
          <w:color w:val="000000"/>
          <w:sz w:val="18"/>
          <w:szCs w:val="18"/>
          <w:lang w:eastAsia="ru-RU"/>
        </w:rPr>
        <w:br/>
      </w:r>
    </w:p>
    <w:p w:rsidR="00480145" w:rsidRPr="00480145" w:rsidRDefault="00480145" w:rsidP="00480145">
      <w:pPr>
        <w:shd w:val="clear" w:color="auto" w:fill="FFFFFF"/>
        <w:spacing w:after="0" w:line="240" w:lineRule="auto"/>
        <w:jc w:val="right"/>
        <w:rPr>
          <w:rFonts w:ascii="OpenSans" w:eastAsia="Times New Roman" w:hAnsi="OpenSans" w:cs="Times New Roman"/>
          <w:color w:val="000000"/>
          <w:sz w:val="21"/>
          <w:szCs w:val="21"/>
          <w:lang w:eastAsia="ru-RU"/>
        </w:rPr>
      </w:pPr>
      <w:r w:rsidRPr="00480145">
        <w:rPr>
          <w:rFonts w:ascii="OpenSans" w:eastAsia="Times New Roman" w:hAnsi="OpenSans" w:cs="Times New Roman"/>
          <w:i/>
          <w:iCs/>
          <w:color w:val="000000"/>
          <w:sz w:val="21"/>
          <w:szCs w:val="21"/>
          <w:lang w:eastAsia="ru-RU"/>
        </w:rPr>
        <w:t>«Интерес к прошлом</w:t>
      </w:r>
      <w:proofErr w:type="gramStart"/>
      <w:r w:rsidRPr="00480145">
        <w:rPr>
          <w:rFonts w:ascii="OpenSans" w:eastAsia="Times New Roman" w:hAnsi="OpenSans" w:cs="Times New Roman"/>
          <w:i/>
          <w:iCs/>
          <w:color w:val="000000"/>
          <w:sz w:val="21"/>
          <w:szCs w:val="21"/>
          <w:lang w:eastAsia="ru-RU"/>
        </w:rPr>
        <w:t>у-</w:t>
      </w:r>
      <w:proofErr w:type="gramEnd"/>
      <w:r w:rsidRPr="00480145">
        <w:rPr>
          <w:rFonts w:ascii="OpenSans" w:eastAsia="Times New Roman" w:hAnsi="OpenSans" w:cs="Times New Roman"/>
          <w:i/>
          <w:iCs/>
          <w:color w:val="000000"/>
          <w:sz w:val="21"/>
          <w:szCs w:val="21"/>
          <w:lang w:eastAsia="ru-RU"/>
        </w:rPr>
        <w:t xml:space="preserve"> это забота о будущем»</w:t>
      </w:r>
    </w:p>
    <w:p w:rsidR="00480145" w:rsidRPr="00480145" w:rsidRDefault="00480145" w:rsidP="00480145">
      <w:pPr>
        <w:shd w:val="clear" w:color="auto" w:fill="FFFFFF"/>
        <w:spacing w:after="0" w:line="240" w:lineRule="auto"/>
        <w:jc w:val="right"/>
        <w:rPr>
          <w:rFonts w:ascii="OpenSans" w:eastAsia="Times New Roman" w:hAnsi="OpenSans" w:cs="Times New Roman"/>
          <w:color w:val="000000"/>
          <w:sz w:val="21"/>
          <w:szCs w:val="21"/>
          <w:lang w:eastAsia="ru-RU"/>
        </w:rPr>
      </w:pPr>
      <w:r w:rsidRPr="00480145">
        <w:rPr>
          <w:rFonts w:ascii="OpenSans" w:eastAsia="Times New Roman" w:hAnsi="OpenSans" w:cs="Times New Roman"/>
          <w:i/>
          <w:iCs/>
          <w:color w:val="000000"/>
          <w:sz w:val="21"/>
          <w:szCs w:val="21"/>
          <w:lang w:eastAsia="ru-RU"/>
        </w:rPr>
        <w:t>Д.С.Лихачев</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Наступающий 2021 год знаменательный – год 100-летия провозглашения Дагестана советской автономной республикой. Значение этого события велико в многовековой истории края.</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Республика Дагестан – самый южный из субъектов Российской Федерации. Располагаясь в восточной части Северного Кавказа, она занимает территорию чуть больше 50 тысяч квадратных километров. С юга Дагестан отделен высокими горными хребтами от Азербайджана и Грузии. На востоке его омывает Каспийское море. В северной части Республики находятся огромные просторы песчаных степей.</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Этот райский уголок планеты Земля богат не только своей природой, но и многочисленными народами, мужественными и добрыми, с древней и самобытной культурой, с богатой историей.</w:t>
      </w:r>
    </w:p>
    <w:p w:rsidR="00480145" w:rsidRPr="00480145" w:rsidRDefault="00480145" w:rsidP="00480145">
      <w:pPr>
        <w:shd w:val="clear" w:color="auto" w:fill="FFFFFF"/>
        <w:spacing w:after="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«Дагестан»…</w:t>
      </w:r>
      <w:proofErr w:type="gramStart"/>
      <w:r w:rsidRPr="00480145">
        <w:rPr>
          <w:rFonts w:ascii="OpenSans" w:eastAsia="Times New Roman" w:hAnsi="OpenSans" w:cs="Times New Roman"/>
          <w:color w:val="000000"/>
          <w:sz w:val="21"/>
          <w:szCs w:val="21"/>
          <w:lang w:eastAsia="ru-RU"/>
        </w:rPr>
        <w:t xml:space="preserve"> .</w:t>
      </w:r>
      <w:proofErr w:type="gramEnd"/>
      <w:r w:rsidRPr="00480145">
        <w:rPr>
          <w:rFonts w:ascii="OpenSans" w:eastAsia="Times New Roman" w:hAnsi="OpenSans" w:cs="Times New Roman"/>
          <w:color w:val="000000"/>
          <w:sz w:val="21"/>
          <w:szCs w:val="21"/>
          <w:lang w:eastAsia="ru-RU"/>
        </w:rPr>
        <w:t xml:space="preserve"> Все мы знаем, что слово это переводится с тюркского языка, как «Страна гор». Впервые оно упоминается в </w:t>
      </w:r>
      <w:proofErr w:type="gramStart"/>
      <w:r w:rsidRPr="00480145">
        <w:rPr>
          <w:rFonts w:ascii="OpenSans" w:eastAsia="Times New Roman" w:hAnsi="OpenSans" w:cs="Times New Roman"/>
          <w:color w:val="000000"/>
          <w:sz w:val="21"/>
          <w:szCs w:val="21"/>
          <w:lang w:eastAsia="ru-RU"/>
        </w:rPr>
        <w:t>Х</w:t>
      </w:r>
      <w:proofErr w:type="gramEnd"/>
      <w:r w:rsidRPr="00480145">
        <w:rPr>
          <w:rFonts w:ascii="OpenSans" w:eastAsia="Times New Roman" w:hAnsi="OpenSans" w:cs="Times New Roman"/>
          <w:color w:val="000000"/>
          <w:sz w:val="21"/>
          <w:szCs w:val="21"/>
          <w:lang w:eastAsia="ru-RU"/>
        </w:rPr>
        <w:t>IV веке в древней рукописи «</w:t>
      </w:r>
      <w:proofErr w:type="spellStart"/>
      <w:r w:rsidRPr="00480145">
        <w:rPr>
          <w:rFonts w:ascii="OpenSans" w:eastAsia="Times New Roman" w:hAnsi="OpenSans" w:cs="Times New Roman"/>
          <w:color w:val="000000"/>
          <w:sz w:val="21"/>
          <w:szCs w:val="21"/>
          <w:lang w:eastAsia="ru-RU"/>
        </w:rPr>
        <w:t>Тарих</w:t>
      </w:r>
      <w:proofErr w:type="spellEnd"/>
      <w:r w:rsidRPr="00480145">
        <w:rPr>
          <w:rFonts w:ascii="OpenSans" w:eastAsia="Times New Roman" w:hAnsi="OpenSans" w:cs="Times New Roman"/>
          <w:color w:val="000000"/>
          <w:sz w:val="21"/>
          <w:szCs w:val="21"/>
          <w:lang w:eastAsia="ru-RU"/>
        </w:rPr>
        <w:t xml:space="preserve"> Дагестана». В ней есть такие слова: </w:t>
      </w:r>
      <w:r w:rsidRPr="00480145">
        <w:rPr>
          <w:rFonts w:ascii="OpenSans" w:eastAsia="Times New Roman" w:hAnsi="OpenSans" w:cs="Times New Roman"/>
          <w:b/>
          <w:bCs/>
          <w:i/>
          <w:iCs/>
          <w:color w:val="000000"/>
          <w:sz w:val="21"/>
          <w:szCs w:val="21"/>
          <w:lang w:eastAsia="ru-RU"/>
        </w:rPr>
        <w:t>«Знайте, что Дагеста</w:t>
      </w:r>
      <w:proofErr w:type="gramStart"/>
      <w:r w:rsidRPr="00480145">
        <w:rPr>
          <w:rFonts w:ascii="OpenSans" w:eastAsia="Times New Roman" w:hAnsi="OpenSans" w:cs="Times New Roman"/>
          <w:b/>
          <w:bCs/>
          <w:i/>
          <w:iCs/>
          <w:color w:val="000000"/>
          <w:sz w:val="21"/>
          <w:szCs w:val="21"/>
          <w:lang w:eastAsia="ru-RU"/>
        </w:rPr>
        <w:t>н-</w:t>
      </w:r>
      <w:proofErr w:type="gramEnd"/>
      <w:r w:rsidRPr="00480145">
        <w:rPr>
          <w:rFonts w:ascii="OpenSans" w:eastAsia="Times New Roman" w:hAnsi="OpenSans" w:cs="Times New Roman"/>
          <w:b/>
          <w:bCs/>
          <w:i/>
          <w:iCs/>
          <w:color w:val="000000"/>
          <w:sz w:val="21"/>
          <w:szCs w:val="21"/>
          <w:lang w:eastAsia="ru-RU"/>
        </w:rPr>
        <w:t xml:space="preserve"> прекрасная страна, обширная для его обитателей, сильная перед чужими, радующая глаз, обильная богатствами жителей благодаря их справедливости»</w:t>
      </w:r>
      <w:r w:rsidRPr="00480145">
        <w:rPr>
          <w:rFonts w:ascii="OpenSans" w:eastAsia="Times New Roman" w:hAnsi="OpenSans" w:cs="Times New Roman"/>
          <w:color w:val="000000"/>
          <w:sz w:val="21"/>
          <w:szCs w:val="21"/>
          <w:lang w:eastAsia="ru-RU"/>
        </w:rPr>
        <w:t>.</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Горная страна, красота которой воспета многими художниками, писателями и поэтами. Ее своеобразный быт, незабываемые пейзажи, а также созданные мастерами керамические, ювелирные и другие изделия вызывают удивление и восхищение всех, кто хоть раз побывал на нашей Родине.</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Дагестан - это своеобразный мост между христианской Европой и мусульманским Востоком, между кочевым Севером и земледельческим Югом. Находясь на границе этих двух миров, развиваясь по своим собственным законам, Дагестан очень часто оказывался в орбите глобальных культурно-исторических связей между Востоком и Западом. Свидетельством этому богатая история края. До сих пор на его территории находится более восьми тысяч культурных и исторических памятников, охраняемых </w:t>
      </w:r>
      <w:r w:rsidRPr="00480145">
        <w:rPr>
          <w:rFonts w:ascii="OpenSans" w:eastAsia="Times New Roman" w:hAnsi="OpenSans" w:cs="Times New Roman"/>
          <w:color w:val="000000"/>
          <w:sz w:val="21"/>
          <w:szCs w:val="21"/>
          <w:lang w:eastAsia="ru-RU"/>
        </w:rPr>
        <w:lastRenderedPageBreak/>
        <w:t>государством.</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Начинается история Страны гор с древнейших времен. Первые стоянки человека на его территории располагались еще в каменном веке, в эпоху палеолита. Благодаря своему выгодному расположению Кавказ сыграл значительную роль во время древнейшего расселения человека. Более ста тысяч лет назад, были заселены и территории Дагестана. </w:t>
      </w:r>
      <w:proofErr w:type="gramStart"/>
      <w:r w:rsidRPr="00480145">
        <w:rPr>
          <w:rFonts w:ascii="OpenSans" w:eastAsia="Times New Roman" w:hAnsi="OpenSans" w:cs="Times New Roman"/>
          <w:color w:val="000000"/>
          <w:sz w:val="21"/>
          <w:szCs w:val="21"/>
          <w:lang w:eastAsia="ru-RU"/>
        </w:rPr>
        <w:t xml:space="preserve">Следы первобытного человека обнаружены археологами на границе двух районов - </w:t>
      </w:r>
      <w:proofErr w:type="spellStart"/>
      <w:r w:rsidRPr="00480145">
        <w:rPr>
          <w:rFonts w:ascii="OpenSans" w:eastAsia="Times New Roman" w:hAnsi="OpenSans" w:cs="Times New Roman"/>
          <w:color w:val="000000"/>
          <w:sz w:val="21"/>
          <w:szCs w:val="21"/>
          <w:lang w:eastAsia="ru-RU"/>
        </w:rPr>
        <w:t>Кайтагского</w:t>
      </w:r>
      <w:proofErr w:type="spellEnd"/>
      <w:r w:rsidRPr="00480145">
        <w:rPr>
          <w:rFonts w:ascii="OpenSans" w:eastAsia="Times New Roman" w:hAnsi="OpenSans" w:cs="Times New Roman"/>
          <w:color w:val="000000"/>
          <w:sz w:val="21"/>
          <w:szCs w:val="21"/>
          <w:lang w:eastAsia="ru-RU"/>
        </w:rPr>
        <w:t xml:space="preserve"> и Дербентского.</w:t>
      </w:r>
      <w:proofErr w:type="gramEnd"/>
      <w:r w:rsidRPr="00480145">
        <w:rPr>
          <w:rFonts w:ascii="OpenSans" w:eastAsia="Times New Roman" w:hAnsi="OpenSans" w:cs="Times New Roman"/>
          <w:color w:val="000000"/>
          <w:sz w:val="21"/>
          <w:szCs w:val="21"/>
          <w:lang w:eastAsia="ru-RU"/>
        </w:rPr>
        <w:t xml:space="preserve"> Здесь, в урочище </w:t>
      </w:r>
      <w:proofErr w:type="spellStart"/>
      <w:r w:rsidRPr="00480145">
        <w:rPr>
          <w:rFonts w:ascii="OpenSans" w:eastAsia="Times New Roman" w:hAnsi="OpenSans" w:cs="Times New Roman"/>
          <w:color w:val="000000"/>
          <w:sz w:val="21"/>
          <w:szCs w:val="21"/>
          <w:lang w:eastAsia="ru-RU"/>
        </w:rPr>
        <w:t>Чумус-Иниц</w:t>
      </w:r>
      <w:proofErr w:type="spellEnd"/>
      <w:r w:rsidRPr="00480145">
        <w:rPr>
          <w:rFonts w:ascii="OpenSans" w:eastAsia="Times New Roman" w:hAnsi="OpenSans" w:cs="Times New Roman"/>
          <w:color w:val="000000"/>
          <w:sz w:val="21"/>
          <w:szCs w:val="21"/>
          <w:lang w:eastAsia="ru-RU"/>
        </w:rPr>
        <w:t>, найдены следы деятельности первобытных людей.</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В эпоху поздней бронзы и раннего железа на территории нашей республики возникли племена, а позже, их объединения. Грек</w:t>
      </w:r>
      <w:proofErr w:type="gramStart"/>
      <w:r w:rsidRPr="00480145">
        <w:rPr>
          <w:rFonts w:ascii="OpenSans" w:eastAsia="Times New Roman" w:hAnsi="OpenSans" w:cs="Times New Roman"/>
          <w:color w:val="000000"/>
          <w:sz w:val="21"/>
          <w:szCs w:val="21"/>
          <w:lang w:eastAsia="ru-RU"/>
        </w:rPr>
        <w:t>о-</w:t>
      </w:r>
      <w:proofErr w:type="gramEnd"/>
      <w:r w:rsidRPr="00480145">
        <w:rPr>
          <w:rFonts w:ascii="OpenSans" w:eastAsia="Times New Roman" w:hAnsi="OpenSans" w:cs="Times New Roman"/>
          <w:color w:val="000000"/>
          <w:sz w:val="21"/>
          <w:szCs w:val="21"/>
          <w:lang w:eastAsia="ru-RU"/>
        </w:rPr>
        <w:t xml:space="preserve"> римские авторы упоминают о предках некоторых </w:t>
      </w:r>
      <w:proofErr w:type="spellStart"/>
      <w:r w:rsidRPr="00480145">
        <w:rPr>
          <w:rFonts w:ascii="OpenSans" w:eastAsia="Times New Roman" w:hAnsi="OpenSans" w:cs="Times New Roman"/>
          <w:color w:val="000000"/>
          <w:sz w:val="21"/>
          <w:szCs w:val="21"/>
          <w:lang w:eastAsia="ru-RU"/>
        </w:rPr>
        <w:t>нынешных</w:t>
      </w:r>
      <w:proofErr w:type="spellEnd"/>
      <w:r w:rsidRPr="00480145">
        <w:rPr>
          <w:rFonts w:ascii="OpenSans" w:eastAsia="Times New Roman" w:hAnsi="OpenSans" w:cs="Times New Roman"/>
          <w:color w:val="000000"/>
          <w:sz w:val="21"/>
          <w:szCs w:val="21"/>
          <w:lang w:eastAsia="ru-RU"/>
        </w:rPr>
        <w:t xml:space="preserve"> дагестанских народов.</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Трудным и славным был путь дагестанских земель к своей государственности.</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Во II веке до н. э. на Кавказе возникло первое на Восточном Кавказе государств</w:t>
      </w:r>
      <w:proofErr w:type="gramStart"/>
      <w:r w:rsidRPr="00480145">
        <w:rPr>
          <w:rFonts w:ascii="OpenSans" w:eastAsia="Times New Roman" w:hAnsi="OpenSans" w:cs="Times New Roman"/>
          <w:color w:val="000000"/>
          <w:sz w:val="21"/>
          <w:szCs w:val="21"/>
          <w:lang w:eastAsia="ru-RU"/>
        </w:rPr>
        <w:t>о-</w:t>
      </w:r>
      <w:proofErr w:type="gramEnd"/>
      <w:r w:rsidRPr="00480145">
        <w:rPr>
          <w:rFonts w:ascii="OpenSans" w:eastAsia="Times New Roman" w:hAnsi="OpenSans" w:cs="Times New Roman"/>
          <w:color w:val="000000"/>
          <w:sz w:val="21"/>
          <w:szCs w:val="21"/>
          <w:lang w:eastAsia="ru-RU"/>
        </w:rPr>
        <w:t xml:space="preserve"> Албания. Кавказская Албания занимала территорию современного Азербайджана и части Дагестана. Развитию государства препятствовали постоянные войны. </w:t>
      </w:r>
      <w:proofErr w:type="spellStart"/>
      <w:r w:rsidRPr="00480145">
        <w:rPr>
          <w:rFonts w:ascii="OpenSans" w:eastAsia="Times New Roman" w:hAnsi="OpenSans" w:cs="Times New Roman"/>
          <w:color w:val="000000"/>
          <w:sz w:val="21"/>
          <w:szCs w:val="21"/>
          <w:lang w:eastAsia="ru-RU"/>
        </w:rPr>
        <w:t>Албаны</w:t>
      </w:r>
      <w:proofErr w:type="spellEnd"/>
      <w:r w:rsidRPr="00480145">
        <w:rPr>
          <w:rFonts w:ascii="OpenSans" w:eastAsia="Times New Roman" w:hAnsi="OpenSans" w:cs="Times New Roman"/>
          <w:color w:val="000000"/>
          <w:sz w:val="21"/>
          <w:szCs w:val="21"/>
          <w:lang w:eastAsia="ru-RU"/>
        </w:rPr>
        <w:t xml:space="preserve"> участвовали в войнах против Александра Македонского на стороне </w:t>
      </w:r>
      <w:proofErr w:type="spellStart"/>
      <w:r w:rsidRPr="00480145">
        <w:rPr>
          <w:rFonts w:ascii="OpenSans" w:eastAsia="Times New Roman" w:hAnsi="OpenSans" w:cs="Times New Roman"/>
          <w:color w:val="000000"/>
          <w:sz w:val="21"/>
          <w:szCs w:val="21"/>
          <w:lang w:eastAsia="ru-RU"/>
        </w:rPr>
        <w:t>Ахеменидского</w:t>
      </w:r>
      <w:proofErr w:type="spellEnd"/>
      <w:r w:rsidRPr="00480145">
        <w:rPr>
          <w:rFonts w:ascii="OpenSans" w:eastAsia="Times New Roman" w:hAnsi="OpenSans" w:cs="Times New Roman"/>
          <w:color w:val="000000"/>
          <w:sz w:val="21"/>
          <w:szCs w:val="21"/>
          <w:lang w:eastAsia="ru-RU"/>
        </w:rPr>
        <w:t xml:space="preserve"> Ирана в IV </w:t>
      </w:r>
      <w:proofErr w:type="gramStart"/>
      <w:r w:rsidRPr="00480145">
        <w:rPr>
          <w:rFonts w:ascii="OpenSans" w:eastAsia="Times New Roman" w:hAnsi="OpenSans" w:cs="Times New Roman"/>
          <w:color w:val="000000"/>
          <w:sz w:val="21"/>
          <w:szCs w:val="21"/>
          <w:lang w:eastAsia="ru-RU"/>
        </w:rPr>
        <w:t>в</w:t>
      </w:r>
      <w:proofErr w:type="gramEnd"/>
      <w:r w:rsidRPr="00480145">
        <w:rPr>
          <w:rFonts w:ascii="OpenSans" w:eastAsia="Times New Roman" w:hAnsi="OpenSans" w:cs="Times New Roman"/>
          <w:color w:val="000000"/>
          <w:sz w:val="21"/>
          <w:szCs w:val="21"/>
          <w:lang w:eastAsia="ru-RU"/>
        </w:rPr>
        <w:t xml:space="preserve">. </w:t>
      </w:r>
      <w:proofErr w:type="gramStart"/>
      <w:r w:rsidRPr="00480145">
        <w:rPr>
          <w:rFonts w:ascii="OpenSans" w:eastAsia="Times New Roman" w:hAnsi="OpenSans" w:cs="Times New Roman"/>
          <w:color w:val="000000"/>
          <w:sz w:val="21"/>
          <w:szCs w:val="21"/>
          <w:lang w:eastAsia="ru-RU"/>
        </w:rPr>
        <w:t>до</w:t>
      </w:r>
      <w:proofErr w:type="gramEnd"/>
      <w:r w:rsidRPr="00480145">
        <w:rPr>
          <w:rFonts w:ascii="OpenSans" w:eastAsia="Times New Roman" w:hAnsi="OpenSans" w:cs="Times New Roman"/>
          <w:color w:val="000000"/>
          <w:sz w:val="21"/>
          <w:szCs w:val="21"/>
          <w:lang w:eastAsia="ru-RU"/>
        </w:rPr>
        <w:t xml:space="preserve"> н.э. В более поздний период население Албании было втянуто в </w:t>
      </w:r>
      <w:proofErr w:type="spellStart"/>
      <w:r w:rsidRPr="00480145">
        <w:rPr>
          <w:rFonts w:ascii="OpenSans" w:eastAsia="Times New Roman" w:hAnsi="OpenSans" w:cs="Times New Roman"/>
          <w:color w:val="000000"/>
          <w:sz w:val="21"/>
          <w:szCs w:val="21"/>
          <w:lang w:eastAsia="ru-RU"/>
        </w:rPr>
        <w:t>Митридатовы</w:t>
      </w:r>
      <w:proofErr w:type="spellEnd"/>
      <w:r w:rsidRPr="00480145">
        <w:rPr>
          <w:rFonts w:ascii="OpenSans" w:eastAsia="Times New Roman" w:hAnsi="OpenSans" w:cs="Times New Roman"/>
          <w:color w:val="000000"/>
          <w:sz w:val="21"/>
          <w:szCs w:val="21"/>
          <w:lang w:eastAsia="ru-RU"/>
        </w:rPr>
        <w:t xml:space="preserve"> войны против Рима.</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В I веке нашей эры население Албании, совместно с иберами (жители Грузии) вступили в борьбу с сильным Парфянским царством, образовавшимся на развалинах империи Александра Македонского в Средней Азии. После похода парфян на Армению в 34 г. н.э. совместные войска албанцев, иберов и армян разбили парфянское войско.</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Великое переселение народов привело к проникновению в степи Кавказа </w:t>
      </w:r>
      <w:proofErr w:type="spellStart"/>
      <w:r w:rsidRPr="00480145">
        <w:rPr>
          <w:rFonts w:ascii="OpenSans" w:eastAsia="Times New Roman" w:hAnsi="OpenSans" w:cs="Times New Roman"/>
          <w:color w:val="000000"/>
          <w:sz w:val="21"/>
          <w:szCs w:val="21"/>
          <w:lang w:eastAsia="ru-RU"/>
        </w:rPr>
        <w:t>тюркоязычных</w:t>
      </w:r>
      <w:proofErr w:type="spellEnd"/>
      <w:r w:rsidRPr="00480145">
        <w:rPr>
          <w:rFonts w:ascii="OpenSans" w:eastAsia="Times New Roman" w:hAnsi="OpenSans" w:cs="Times New Roman"/>
          <w:color w:val="000000"/>
          <w:sz w:val="21"/>
          <w:szCs w:val="21"/>
          <w:lang w:eastAsia="ru-RU"/>
        </w:rPr>
        <w:t xml:space="preserve"> кочевников: </w:t>
      </w:r>
      <w:proofErr w:type="spellStart"/>
      <w:r w:rsidRPr="00480145">
        <w:rPr>
          <w:rFonts w:ascii="OpenSans" w:eastAsia="Times New Roman" w:hAnsi="OpenSans" w:cs="Times New Roman"/>
          <w:color w:val="000000"/>
          <w:sz w:val="21"/>
          <w:szCs w:val="21"/>
          <w:lang w:eastAsia="ru-RU"/>
        </w:rPr>
        <w:t>маскутов</w:t>
      </w:r>
      <w:proofErr w:type="spellEnd"/>
      <w:r w:rsidRPr="00480145">
        <w:rPr>
          <w:rFonts w:ascii="OpenSans" w:eastAsia="Times New Roman" w:hAnsi="OpenSans" w:cs="Times New Roman"/>
          <w:color w:val="000000"/>
          <w:sz w:val="21"/>
          <w:szCs w:val="21"/>
          <w:lang w:eastAsia="ru-RU"/>
        </w:rPr>
        <w:t>, гуннов, булгар и др.</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proofErr w:type="gramStart"/>
      <w:r w:rsidRPr="00480145">
        <w:rPr>
          <w:rFonts w:ascii="OpenSans" w:eastAsia="Times New Roman" w:hAnsi="OpenSans" w:cs="Times New Roman"/>
          <w:color w:val="000000"/>
          <w:sz w:val="21"/>
          <w:szCs w:val="21"/>
          <w:lang w:eastAsia="ru-RU"/>
        </w:rPr>
        <w:t xml:space="preserve">С началом массового вторжения кочевых племен в Приморские районы Кавказской Албании и с формированием здесь их государственных образований под названием «царство </w:t>
      </w:r>
      <w:proofErr w:type="spellStart"/>
      <w:r w:rsidRPr="00480145">
        <w:rPr>
          <w:rFonts w:ascii="OpenSans" w:eastAsia="Times New Roman" w:hAnsi="OpenSans" w:cs="Times New Roman"/>
          <w:color w:val="000000"/>
          <w:sz w:val="21"/>
          <w:szCs w:val="21"/>
          <w:lang w:eastAsia="ru-RU"/>
        </w:rPr>
        <w:t>маскутов</w:t>
      </w:r>
      <w:proofErr w:type="spellEnd"/>
      <w:r w:rsidRPr="00480145">
        <w:rPr>
          <w:rFonts w:ascii="OpenSans" w:eastAsia="Times New Roman" w:hAnsi="OpenSans" w:cs="Times New Roman"/>
          <w:color w:val="000000"/>
          <w:sz w:val="21"/>
          <w:szCs w:val="21"/>
          <w:lang w:eastAsia="ru-RU"/>
        </w:rPr>
        <w:t xml:space="preserve">» к югу от Дербента, «страна </w:t>
      </w:r>
      <w:proofErr w:type="spellStart"/>
      <w:r w:rsidRPr="00480145">
        <w:rPr>
          <w:rFonts w:ascii="OpenSans" w:eastAsia="Times New Roman" w:hAnsi="OpenSans" w:cs="Times New Roman"/>
          <w:color w:val="000000"/>
          <w:sz w:val="21"/>
          <w:szCs w:val="21"/>
          <w:lang w:eastAsia="ru-RU"/>
        </w:rPr>
        <w:t>Берсилия</w:t>
      </w:r>
      <w:proofErr w:type="spellEnd"/>
      <w:r w:rsidRPr="00480145">
        <w:rPr>
          <w:rFonts w:ascii="OpenSans" w:eastAsia="Times New Roman" w:hAnsi="OpenSans" w:cs="Times New Roman"/>
          <w:color w:val="000000"/>
          <w:sz w:val="21"/>
          <w:szCs w:val="21"/>
          <w:lang w:eastAsia="ru-RU"/>
        </w:rPr>
        <w:t xml:space="preserve">» в </w:t>
      </w:r>
      <w:proofErr w:type="spellStart"/>
      <w:r w:rsidRPr="00480145">
        <w:rPr>
          <w:rFonts w:ascii="OpenSans" w:eastAsia="Times New Roman" w:hAnsi="OpenSans" w:cs="Times New Roman"/>
          <w:color w:val="000000"/>
          <w:sz w:val="21"/>
          <w:szCs w:val="21"/>
          <w:lang w:eastAsia="ru-RU"/>
        </w:rPr>
        <w:t>Терско-Сулакском</w:t>
      </w:r>
      <w:proofErr w:type="spellEnd"/>
      <w:r w:rsidRPr="00480145">
        <w:rPr>
          <w:rFonts w:ascii="OpenSans" w:eastAsia="Times New Roman" w:hAnsi="OpenSans" w:cs="Times New Roman"/>
          <w:color w:val="000000"/>
          <w:sz w:val="21"/>
          <w:szCs w:val="21"/>
          <w:lang w:eastAsia="ru-RU"/>
        </w:rPr>
        <w:t xml:space="preserve"> междуречье и «царство гуннов» к северу от Дербента, начинается процесс распада Албании и перемещение части местного населения из </w:t>
      </w:r>
      <w:proofErr w:type="spellStart"/>
      <w:r w:rsidRPr="00480145">
        <w:rPr>
          <w:rFonts w:ascii="OpenSans" w:eastAsia="Times New Roman" w:hAnsi="OpenSans" w:cs="Times New Roman"/>
          <w:color w:val="000000"/>
          <w:sz w:val="21"/>
          <w:szCs w:val="21"/>
          <w:lang w:eastAsia="ru-RU"/>
        </w:rPr>
        <w:t>Прикаспия</w:t>
      </w:r>
      <w:proofErr w:type="spellEnd"/>
      <w:r w:rsidRPr="00480145">
        <w:rPr>
          <w:rFonts w:ascii="OpenSans" w:eastAsia="Times New Roman" w:hAnsi="OpenSans" w:cs="Times New Roman"/>
          <w:color w:val="000000"/>
          <w:sz w:val="21"/>
          <w:szCs w:val="21"/>
          <w:lang w:eastAsia="ru-RU"/>
        </w:rPr>
        <w:t xml:space="preserve"> на юг и в горные районы Дагестана.</w:t>
      </w:r>
      <w:proofErr w:type="gramEnd"/>
      <w:r w:rsidRPr="00480145">
        <w:rPr>
          <w:rFonts w:ascii="OpenSans" w:eastAsia="Times New Roman" w:hAnsi="OpenSans" w:cs="Times New Roman"/>
          <w:color w:val="000000"/>
          <w:sz w:val="21"/>
          <w:szCs w:val="21"/>
          <w:lang w:eastAsia="ru-RU"/>
        </w:rPr>
        <w:t xml:space="preserve"> Процессу ослабления и распада Албании способствовал и Иран, где </w:t>
      </w:r>
      <w:proofErr w:type="gramStart"/>
      <w:r w:rsidRPr="00480145">
        <w:rPr>
          <w:rFonts w:ascii="OpenSans" w:eastAsia="Times New Roman" w:hAnsi="OpenSans" w:cs="Times New Roman"/>
          <w:color w:val="000000"/>
          <w:sz w:val="21"/>
          <w:szCs w:val="21"/>
          <w:lang w:eastAsia="ru-RU"/>
        </w:rPr>
        <w:t>в начале</w:t>
      </w:r>
      <w:proofErr w:type="gramEnd"/>
      <w:r w:rsidRPr="00480145">
        <w:rPr>
          <w:rFonts w:ascii="OpenSans" w:eastAsia="Times New Roman" w:hAnsi="OpenSans" w:cs="Times New Roman"/>
          <w:color w:val="000000"/>
          <w:sz w:val="21"/>
          <w:szCs w:val="21"/>
          <w:lang w:eastAsia="ru-RU"/>
        </w:rPr>
        <w:t xml:space="preserve"> III в. н. э. воцарилась новая династия - Сасанидов.</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Внутреннее развитие дагестанского населения и распад Кавказской Албании привели к формированию на его территории в период раннего средневековья различных государств. В период с V- по X века идет более четкое оформление границ этих государств, определяется их этнический состав. Одним из могущественных государств этого периода являлся Дербент. Район Дербента в период раннего средневековья являлся важнейшим узловым пунктом, по которому шли магистральные торговые пути, связывавшие Европу с Востоком. В V в. Дербент выступал как крупный политический и экономический центр Восточного Кавказа. В период завоеваний Сасанидов город являлся центром иранского владычества. Стратегическое положение города являлось причиной довольно частых иноземных вторжений.</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Пограничное положение к Дербенту занимало государство </w:t>
      </w:r>
      <w:proofErr w:type="spellStart"/>
      <w:r w:rsidRPr="00480145">
        <w:rPr>
          <w:rFonts w:ascii="OpenSans" w:eastAsia="Times New Roman" w:hAnsi="OpenSans" w:cs="Times New Roman"/>
          <w:color w:val="000000"/>
          <w:sz w:val="21"/>
          <w:szCs w:val="21"/>
          <w:lang w:eastAsia="ru-RU"/>
        </w:rPr>
        <w:t>Табасаран</w:t>
      </w:r>
      <w:proofErr w:type="spellEnd"/>
      <w:r w:rsidRPr="00480145">
        <w:rPr>
          <w:rFonts w:ascii="OpenSans" w:eastAsia="Times New Roman" w:hAnsi="OpenSans" w:cs="Times New Roman"/>
          <w:color w:val="000000"/>
          <w:sz w:val="21"/>
          <w:szCs w:val="21"/>
          <w:lang w:eastAsia="ru-RU"/>
        </w:rPr>
        <w:t xml:space="preserve">. Впервые название </w:t>
      </w:r>
      <w:proofErr w:type="spellStart"/>
      <w:r w:rsidRPr="00480145">
        <w:rPr>
          <w:rFonts w:ascii="OpenSans" w:eastAsia="Times New Roman" w:hAnsi="OpenSans" w:cs="Times New Roman"/>
          <w:color w:val="000000"/>
          <w:sz w:val="21"/>
          <w:szCs w:val="21"/>
          <w:lang w:eastAsia="ru-RU"/>
        </w:rPr>
        <w:t>Табасаран</w:t>
      </w:r>
      <w:proofErr w:type="spellEnd"/>
      <w:r w:rsidRPr="00480145">
        <w:rPr>
          <w:rFonts w:ascii="OpenSans" w:eastAsia="Times New Roman" w:hAnsi="OpenSans" w:cs="Times New Roman"/>
          <w:color w:val="000000"/>
          <w:sz w:val="21"/>
          <w:szCs w:val="21"/>
          <w:lang w:eastAsia="ru-RU"/>
        </w:rPr>
        <w:t xml:space="preserve"> упоминается в IV в. н.э. У известного армянского автора Моисея </w:t>
      </w:r>
      <w:proofErr w:type="spellStart"/>
      <w:r w:rsidRPr="00480145">
        <w:rPr>
          <w:rFonts w:ascii="OpenSans" w:eastAsia="Times New Roman" w:hAnsi="OpenSans" w:cs="Times New Roman"/>
          <w:color w:val="000000"/>
          <w:sz w:val="21"/>
          <w:szCs w:val="21"/>
          <w:lang w:eastAsia="ru-RU"/>
        </w:rPr>
        <w:t>Хоренского</w:t>
      </w:r>
      <w:proofErr w:type="spellEnd"/>
      <w:r w:rsidRPr="00480145">
        <w:rPr>
          <w:rFonts w:ascii="OpenSans" w:eastAsia="Times New Roman" w:hAnsi="OpenSans" w:cs="Times New Roman"/>
          <w:color w:val="000000"/>
          <w:sz w:val="21"/>
          <w:szCs w:val="21"/>
          <w:lang w:eastAsia="ru-RU"/>
        </w:rPr>
        <w:t xml:space="preserve"> упоминается народ </w:t>
      </w:r>
      <w:proofErr w:type="spellStart"/>
      <w:r w:rsidRPr="00480145">
        <w:rPr>
          <w:rFonts w:ascii="OpenSans" w:eastAsia="Times New Roman" w:hAnsi="OpenSans" w:cs="Times New Roman"/>
          <w:color w:val="000000"/>
          <w:sz w:val="21"/>
          <w:szCs w:val="21"/>
          <w:lang w:eastAsia="ru-RU"/>
        </w:rPr>
        <w:t>тапатараны</w:t>
      </w:r>
      <w:proofErr w:type="spellEnd"/>
      <w:r w:rsidRPr="00480145">
        <w:rPr>
          <w:rFonts w:ascii="OpenSans" w:eastAsia="Times New Roman" w:hAnsi="OpenSans" w:cs="Times New Roman"/>
          <w:color w:val="000000"/>
          <w:sz w:val="21"/>
          <w:szCs w:val="21"/>
          <w:lang w:eastAsia="ru-RU"/>
        </w:rPr>
        <w:t xml:space="preserve">. Государство занимало территорию к северо-западу от Дербента. Преобладало местное население, но встречались и представители других этнических групп. В периоды иранских и арабских завоеваний здесь появлялись колонии поселенцев из этих земель. Во главе государства находился царь, который носил титул </w:t>
      </w:r>
      <w:proofErr w:type="spellStart"/>
      <w:r w:rsidRPr="00480145">
        <w:rPr>
          <w:rFonts w:ascii="OpenSans" w:eastAsia="Times New Roman" w:hAnsi="OpenSans" w:cs="Times New Roman"/>
          <w:color w:val="000000"/>
          <w:sz w:val="21"/>
          <w:szCs w:val="21"/>
          <w:lang w:eastAsia="ru-RU"/>
        </w:rPr>
        <w:t>Табасаран-шах</w:t>
      </w:r>
      <w:proofErr w:type="spellEnd"/>
      <w:r w:rsidRPr="00480145">
        <w:rPr>
          <w:rFonts w:ascii="OpenSans" w:eastAsia="Times New Roman" w:hAnsi="OpenSans" w:cs="Times New Roman"/>
          <w:color w:val="000000"/>
          <w:sz w:val="21"/>
          <w:szCs w:val="21"/>
          <w:lang w:eastAsia="ru-RU"/>
        </w:rPr>
        <w:t>. Близость к Дербенту способствовала частым вторжениям иноземных завоевателей.</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В Южном Дагестане располагалось и государство </w:t>
      </w:r>
      <w:proofErr w:type="spellStart"/>
      <w:r w:rsidRPr="00480145">
        <w:rPr>
          <w:rFonts w:ascii="OpenSans" w:eastAsia="Times New Roman" w:hAnsi="OpenSans" w:cs="Times New Roman"/>
          <w:color w:val="000000"/>
          <w:sz w:val="21"/>
          <w:szCs w:val="21"/>
          <w:lang w:eastAsia="ru-RU"/>
        </w:rPr>
        <w:t>Лакз</w:t>
      </w:r>
      <w:proofErr w:type="spellEnd"/>
      <w:r w:rsidRPr="00480145">
        <w:rPr>
          <w:rFonts w:ascii="OpenSans" w:eastAsia="Times New Roman" w:hAnsi="OpenSans" w:cs="Times New Roman"/>
          <w:color w:val="000000"/>
          <w:sz w:val="21"/>
          <w:szCs w:val="21"/>
          <w:lang w:eastAsia="ru-RU"/>
        </w:rPr>
        <w:t xml:space="preserve">, к северу от </w:t>
      </w:r>
      <w:proofErr w:type="spellStart"/>
      <w:r w:rsidRPr="00480145">
        <w:rPr>
          <w:rFonts w:ascii="OpenSans" w:eastAsia="Times New Roman" w:hAnsi="OpenSans" w:cs="Times New Roman"/>
          <w:color w:val="000000"/>
          <w:sz w:val="21"/>
          <w:szCs w:val="21"/>
          <w:lang w:eastAsia="ru-RU"/>
        </w:rPr>
        <w:t>Табасаран</w:t>
      </w:r>
      <w:proofErr w:type="gramStart"/>
      <w:r w:rsidRPr="00480145">
        <w:rPr>
          <w:rFonts w:ascii="OpenSans" w:eastAsia="Times New Roman" w:hAnsi="OpenSans" w:cs="Times New Roman"/>
          <w:color w:val="000000"/>
          <w:sz w:val="21"/>
          <w:szCs w:val="21"/>
          <w:lang w:eastAsia="ru-RU"/>
        </w:rPr>
        <w:t>а</w:t>
      </w:r>
      <w:proofErr w:type="spellEnd"/>
      <w:r w:rsidRPr="00480145">
        <w:rPr>
          <w:rFonts w:ascii="OpenSans" w:eastAsia="Times New Roman" w:hAnsi="OpenSans" w:cs="Times New Roman"/>
          <w:color w:val="000000"/>
          <w:sz w:val="21"/>
          <w:szCs w:val="21"/>
          <w:lang w:eastAsia="ru-RU"/>
        </w:rPr>
        <w:t>-</w:t>
      </w:r>
      <w:proofErr w:type="gramEnd"/>
      <w:r w:rsidRPr="00480145">
        <w:rPr>
          <w:rFonts w:ascii="OpenSans" w:eastAsia="Times New Roman" w:hAnsi="OpenSans" w:cs="Times New Roman"/>
          <w:color w:val="000000"/>
          <w:sz w:val="21"/>
          <w:szCs w:val="21"/>
          <w:lang w:eastAsia="ru-RU"/>
        </w:rPr>
        <w:t xml:space="preserve"> </w:t>
      </w:r>
      <w:proofErr w:type="spellStart"/>
      <w:r w:rsidRPr="00480145">
        <w:rPr>
          <w:rFonts w:ascii="OpenSans" w:eastAsia="Times New Roman" w:hAnsi="OpenSans" w:cs="Times New Roman"/>
          <w:color w:val="000000"/>
          <w:sz w:val="21"/>
          <w:szCs w:val="21"/>
          <w:lang w:eastAsia="ru-RU"/>
        </w:rPr>
        <w:t>Хайдак</w:t>
      </w:r>
      <w:proofErr w:type="spellEnd"/>
      <w:r w:rsidRPr="00480145">
        <w:rPr>
          <w:rFonts w:ascii="OpenSans" w:eastAsia="Times New Roman" w:hAnsi="OpenSans" w:cs="Times New Roman"/>
          <w:color w:val="000000"/>
          <w:sz w:val="21"/>
          <w:szCs w:val="21"/>
          <w:lang w:eastAsia="ru-RU"/>
        </w:rPr>
        <w:t xml:space="preserve">, в самом центре Горного Дагестана- </w:t>
      </w:r>
      <w:proofErr w:type="spellStart"/>
      <w:r w:rsidRPr="00480145">
        <w:rPr>
          <w:rFonts w:ascii="OpenSans" w:eastAsia="Times New Roman" w:hAnsi="OpenSans" w:cs="Times New Roman"/>
          <w:color w:val="000000"/>
          <w:sz w:val="21"/>
          <w:szCs w:val="21"/>
          <w:lang w:eastAsia="ru-RU"/>
        </w:rPr>
        <w:t>Гумик</w:t>
      </w:r>
      <w:proofErr w:type="spellEnd"/>
      <w:r w:rsidRPr="00480145">
        <w:rPr>
          <w:rFonts w:ascii="OpenSans" w:eastAsia="Times New Roman" w:hAnsi="OpenSans" w:cs="Times New Roman"/>
          <w:color w:val="000000"/>
          <w:sz w:val="21"/>
          <w:szCs w:val="21"/>
          <w:lang w:eastAsia="ru-RU"/>
        </w:rPr>
        <w:t>. На территории Дагестана существовали и другие, более мелкие государства.</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lastRenderedPageBreak/>
        <w:t>В начале VII в. в степях Северо-Восточного Кавказа сложилось одно из первых государств на юге Росси</w:t>
      </w:r>
      <w:proofErr w:type="gramStart"/>
      <w:r w:rsidRPr="00480145">
        <w:rPr>
          <w:rFonts w:ascii="OpenSans" w:eastAsia="Times New Roman" w:hAnsi="OpenSans" w:cs="Times New Roman"/>
          <w:color w:val="000000"/>
          <w:sz w:val="21"/>
          <w:szCs w:val="21"/>
          <w:lang w:eastAsia="ru-RU"/>
        </w:rPr>
        <w:t>и-</w:t>
      </w:r>
      <w:proofErr w:type="gramEnd"/>
      <w:r w:rsidRPr="00480145">
        <w:rPr>
          <w:rFonts w:ascii="OpenSans" w:eastAsia="Times New Roman" w:hAnsi="OpenSans" w:cs="Times New Roman"/>
          <w:color w:val="000000"/>
          <w:sz w:val="21"/>
          <w:szCs w:val="21"/>
          <w:lang w:eastAsia="ru-RU"/>
        </w:rPr>
        <w:t xml:space="preserve"> Хазарский каганат. К 70-м годам VII в. хазары обеспечили себе политическое господство на Северном Кавказе.</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В XII в. созданное ими государство начало распадаться и Дагестан на время обрел независимость.</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Несмотря на то, что Дагестан представлял собой политически раздробленную территорию, народы страны гор сплачивались для совместного отпора вторгшимся в Дагестан многочисленным завоевателям: арабам, сельджукам, монголам, </w:t>
      </w:r>
      <w:proofErr w:type="gramStart"/>
      <w:r w:rsidRPr="00480145">
        <w:rPr>
          <w:rFonts w:ascii="OpenSans" w:eastAsia="Times New Roman" w:hAnsi="OpenSans" w:cs="Times New Roman"/>
          <w:color w:val="000000"/>
          <w:sz w:val="21"/>
          <w:szCs w:val="21"/>
          <w:lang w:eastAsia="ru-RU"/>
        </w:rPr>
        <w:t>полчищам</w:t>
      </w:r>
      <w:proofErr w:type="gramEnd"/>
      <w:r w:rsidRPr="00480145">
        <w:rPr>
          <w:rFonts w:ascii="OpenSans" w:eastAsia="Times New Roman" w:hAnsi="OpenSans" w:cs="Times New Roman"/>
          <w:color w:val="000000"/>
          <w:sz w:val="21"/>
          <w:szCs w:val="21"/>
          <w:lang w:eastAsia="ru-RU"/>
        </w:rPr>
        <w:t xml:space="preserve"> Тимура, </w:t>
      </w:r>
      <w:proofErr w:type="spellStart"/>
      <w:r w:rsidRPr="00480145">
        <w:rPr>
          <w:rFonts w:ascii="OpenSans" w:eastAsia="Times New Roman" w:hAnsi="OpenSans" w:cs="Times New Roman"/>
          <w:color w:val="000000"/>
          <w:sz w:val="21"/>
          <w:szCs w:val="21"/>
          <w:lang w:eastAsia="ru-RU"/>
        </w:rPr>
        <w:t>сефевидам</w:t>
      </w:r>
      <w:proofErr w:type="spellEnd"/>
      <w:r w:rsidRPr="00480145">
        <w:rPr>
          <w:rFonts w:ascii="OpenSans" w:eastAsia="Times New Roman" w:hAnsi="OpenSans" w:cs="Times New Roman"/>
          <w:color w:val="000000"/>
          <w:sz w:val="21"/>
          <w:szCs w:val="21"/>
          <w:lang w:eastAsia="ru-RU"/>
        </w:rPr>
        <w:t>. В борьбе за независимость у дагестанских народов сформировалось чувство единения и общности Родин</w:t>
      </w:r>
      <w:proofErr w:type="gramStart"/>
      <w:r w:rsidRPr="00480145">
        <w:rPr>
          <w:rFonts w:ascii="OpenSans" w:eastAsia="Times New Roman" w:hAnsi="OpenSans" w:cs="Times New Roman"/>
          <w:color w:val="000000"/>
          <w:sz w:val="21"/>
          <w:szCs w:val="21"/>
          <w:lang w:eastAsia="ru-RU"/>
        </w:rPr>
        <w:t>ы-</w:t>
      </w:r>
      <w:proofErr w:type="gramEnd"/>
      <w:r w:rsidRPr="00480145">
        <w:rPr>
          <w:rFonts w:ascii="OpenSans" w:eastAsia="Times New Roman" w:hAnsi="OpenSans" w:cs="Times New Roman"/>
          <w:color w:val="000000"/>
          <w:sz w:val="21"/>
          <w:szCs w:val="21"/>
          <w:lang w:eastAsia="ru-RU"/>
        </w:rPr>
        <w:t xml:space="preserve"> Дагестана.</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XVI- начало нового этапа исторического развития Дагестана. Дагестан выходит на арену политических событий Кавказа. Если раньше связи Дагестана с окружающими странами носили случайный характер, то в XVI веке они определились более отчетливо. Новые связи с Закавказьем и Северным Кавказом уже носили определенно экономический характер. Налаживаются связи и с Россией. Особенно заметными они стали после ликвидации Казанского и Астраханского ханств и продвижения России на Северном Кавказе. По Волге и Каспийскому морю установилась постоянная судоходная связь России с кавказскими странами. На границе Дагестана и на кумыкской земле строятся русские крепости. К России присоединилась </w:t>
      </w:r>
      <w:proofErr w:type="spellStart"/>
      <w:r w:rsidRPr="00480145">
        <w:rPr>
          <w:rFonts w:ascii="OpenSans" w:eastAsia="Times New Roman" w:hAnsi="OpenSans" w:cs="Times New Roman"/>
          <w:color w:val="000000"/>
          <w:sz w:val="21"/>
          <w:szCs w:val="21"/>
          <w:lang w:eastAsia="ru-RU"/>
        </w:rPr>
        <w:t>Кабарда</w:t>
      </w:r>
      <w:proofErr w:type="spellEnd"/>
      <w:r w:rsidRPr="00480145">
        <w:rPr>
          <w:rFonts w:ascii="OpenSans" w:eastAsia="Times New Roman" w:hAnsi="OpenSans" w:cs="Times New Roman"/>
          <w:color w:val="000000"/>
          <w:sz w:val="21"/>
          <w:szCs w:val="21"/>
          <w:lang w:eastAsia="ru-RU"/>
        </w:rPr>
        <w:t>.</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Однако вскоре, Иван IV, всецело занятый войной в Ливонии, отказался от своих завоеваний на Кавказе и оставил русскую крепость на Тереке. Положение Дагестана вновь ухудшилось. Этим не замедлили воспользоваться враги горцев. Дагестан, предоставленный самому себе, очутился под ударами двух враждебных сил–</w:t>
      </w:r>
      <w:proofErr w:type="spellStart"/>
      <w:r w:rsidRPr="00480145">
        <w:rPr>
          <w:rFonts w:ascii="OpenSans" w:eastAsia="Times New Roman" w:hAnsi="OpenSans" w:cs="Times New Roman"/>
          <w:color w:val="000000"/>
          <w:sz w:val="21"/>
          <w:szCs w:val="21"/>
          <w:lang w:eastAsia="ru-RU"/>
        </w:rPr>
        <w:t>сефевидского</w:t>
      </w:r>
      <w:proofErr w:type="spellEnd"/>
      <w:r w:rsidRPr="00480145">
        <w:rPr>
          <w:rFonts w:ascii="OpenSans" w:eastAsia="Times New Roman" w:hAnsi="OpenSans" w:cs="Times New Roman"/>
          <w:color w:val="000000"/>
          <w:sz w:val="21"/>
          <w:szCs w:val="21"/>
          <w:lang w:eastAsia="ru-RU"/>
        </w:rPr>
        <w:t xml:space="preserve"> Ирана и османской Турции. Между Ираном и Турцией началась длительная война. Дагестан становится ареной ожесточенных сражений. В Южном и Прикаспийском Дагестане хозяйничали то иранцы, то турки и крымские ханы. В 1579 году совершает свой набег крымский хан </w:t>
      </w:r>
      <w:proofErr w:type="spellStart"/>
      <w:r w:rsidRPr="00480145">
        <w:rPr>
          <w:rFonts w:ascii="OpenSans" w:eastAsia="Times New Roman" w:hAnsi="OpenSans" w:cs="Times New Roman"/>
          <w:color w:val="000000"/>
          <w:sz w:val="21"/>
          <w:szCs w:val="21"/>
          <w:lang w:eastAsia="ru-RU"/>
        </w:rPr>
        <w:t>Магомед-Герей</w:t>
      </w:r>
      <w:proofErr w:type="spellEnd"/>
      <w:r w:rsidRPr="00480145">
        <w:rPr>
          <w:rFonts w:ascii="OpenSans" w:eastAsia="Times New Roman" w:hAnsi="OpenSans" w:cs="Times New Roman"/>
          <w:color w:val="000000"/>
          <w:sz w:val="21"/>
          <w:szCs w:val="21"/>
          <w:lang w:eastAsia="ru-RU"/>
        </w:rPr>
        <w:t>. Турецкий командующий Осман-паша оккупировал Южный и Приморский Дагестан. Турецкие войска жестоко расправлялись с непокорными горцами, продолжали насильственно насаждать все еще слабо прививающуюся здесь мусульманскую религию.</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С конца XVI века Россия вновь заинтересовалась </w:t>
      </w:r>
      <w:proofErr w:type="gramStart"/>
      <w:r w:rsidRPr="00480145">
        <w:rPr>
          <w:rFonts w:ascii="OpenSans" w:eastAsia="Times New Roman" w:hAnsi="OpenSans" w:cs="Times New Roman"/>
          <w:color w:val="000000"/>
          <w:sz w:val="21"/>
          <w:szCs w:val="21"/>
          <w:lang w:eastAsia="ru-RU"/>
        </w:rPr>
        <w:t>Кавказом</w:t>
      </w:r>
      <w:proofErr w:type="gramEnd"/>
      <w:r w:rsidRPr="00480145">
        <w:rPr>
          <w:rFonts w:ascii="OpenSans" w:eastAsia="Times New Roman" w:hAnsi="OpenSans" w:cs="Times New Roman"/>
          <w:color w:val="000000"/>
          <w:sz w:val="21"/>
          <w:szCs w:val="21"/>
          <w:lang w:eastAsia="ru-RU"/>
        </w:rPr>
        <w:t xml:space="preserve"> и интерес к Дагестану со стороны России заметно возрос. Отношения </w:t>
      </w:r>
      <w:proofErr w:type="gramStart"/>
      <w:r w:rsidRPr="00480145">
        <w:rPr>
          <w:rFonts w:ascii="OpenSans" w:eastAsia="Times New Roman" w:hAnsi="OpenSans" w:cs="Times New Roman"/>
          <w:color w:val="000000"/>
          <w:sz w:val="21"/>
          <w:szCs w:val="21"/>
          <w:lang w:eastAsia="ru-RU"/>
        </w:rPr>
        <w:t>России</w:t>
      </w:r>
      <w:proofErr w:type="gramEnd"/>
      <w:r w:rsidRPr="00480145">
        <w:rPr>
          <w:rFonts w:ascii="OpenSans" w:eastAsia="Times New Roman" w:hAnsi="OpenSans" w:cs="Times New Roman"/>
          <w:color w:val="000000"/>
          <w:sz w:val="21"/>
          <w:szCs w:val="21"/>
          <w:lang w:eastAsia="ru-RU"/>
        </w:rPr>
        <w:t xml:space="preserve"> с Дагестаном начавшиеся еще со времен Ивана III, продолжались, как указывалось, при Иване IV, но вооруженное вмешательство в дела Дагестана было предпринято при царе Федоре Ивановиче. Оно было связано с просьбой царя Кахетии о покровительстве Москвы в борьбе с крупнейшим дагестанским правителе</w:t>
      </w:r>
      <w:proofErr w:type="gramStart"/>
      <w:r w:rsidRPr="00480145">
        <w:rPr>
          <w:rFonts w:ascii="OpenSans" w:eastAsia="Times New Roman" w:hAnsi="OpenSans" w:cs="Times New Roman"/>
          <w:color w:val="000000"/>
          <w:sz w:val="21"/>
          <w:szCs w:val="21"/>
          <w:lang w:eastAsia="ru-RU"/>
        </w:rPr>
        <w:t>м-</w:t>
      </w:r>
      <w:proofErr w:type="gramEnd"/>
      <w:r w:rsidRPr="00480145">
        <w:rPr>
          <w:rFonts w:ascii="OpenSans" w:eastAsia="Times New Roman" w:hAnsi="OpenSans" w:cs="Times New Roman"/>
          <w:color w:val="000000"/>
          <w:sz w:val="21"/>
          <w:szCs w:val="21"/>
          <w:lang w:eastAsia="ru-RU"/>
        </w:rPr>
        <w:t xml:space="preserve"> кумыкским </w:t>
      </w:r>
      <w:proofErr w:type="spellStart"/>
      <w:r w:rsidRPr="00480145">
        <w:rPr>
          <w:rFonts w:ascii="OpenSans" w:eastAsia="Times New Roman" w:hAnsi="OpenSans" w:cs="Times New Roman"/>
          <w:color w:val="000000"/>
          <w:sz w:val="21"/>
          <w:szCs w:val="21"/>
          <w:lang w:eastAsia="ru-RU"/>
        </w:rPr>
        <w:t>шамхалом</w:t>
      </w:r>
      <w:proofErr w:type="spellEnd"/>
      <w:r w:rsidRPr="00480145">
        <w:rPr>
          <w:rFonts w:ascii="OpenSans" w:eastAsia="Times New Roman" w:hAnsi="OpenSans" w:cs="Times New Roman"/>
          <w:color w:val="000000"/>
          <w:sz w:val="21"/>
          <w:szCs w:val="21"/>
          <w:lang w:eastAsia="ru-RU"/>
        </w:rPr>
        <w:t>, который своими набегами стал грозой для Кахетии. Экспедиции 1594 и 1604 гг. на Дагестан окончились неудачно. До начала XVIII века большие и организованные походы России в Дагестан не предпринимались.</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В 1613-1614 гг. дагестанские феодалы урегулировали свои отношения с династией Романовых, пришедших к власти в 1613 г. и стремившихся наладить свои отношения с народами Северного Кавказа.</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В первой половине XVII в. укрепились отношения с Россией в </w:t>
      </w:r>
      <w:proofErr w:type="spellStart"/>
      <w:r w:rsidRPr="00480145">
        <w:rPr>
          <w:rFonts w:ascii="OpenSans" w:eastAsia="Times New Roman" w:hAnsi="OpenSans" w:cs="Times New Roman"/>
          <w:color w:val="000000"/>
          <w:sz w:val="21"/>
          <w:szCs w:val="21"/>
          <w:lang w:eastAsia="ru-RU"/>
        </w:rPr>
        <w:t>уцмийстве</w:t>
      </w:r>
      <w:proofErr w:type="spellEnd"/>
      <w:r w:rsidRPr="00480145">
        <w:rPr>
          <w:rFonts w:ascii="OpenSans" w:eastAsia="Times New Roman" w:hAnsi="OpenSans" w:cs="Times New Roman"/>
          <w:color w:val="000000"/>
          <w:sz w:val="21"/>
          <w:szCs w:val="21"/>
          <w:lang w:eastAsia="ru-RU"/>
        </w:rPr>
        <w:t xml:space="preserve">, Аварии, </w:t>
      </w:r>
      <w:proofErr w:type="spellStart"/>
      <w:r w:rsidRPr="00480145">
        <w:rPr>
          <w:rFonts w:ascii="OpenSans" w:eastAsia="Times New Roman" w:hAnsi="OpenSans" w:cs="Times New Roman"/>
          <w:color w:val="000000"/>
          <w:sz w:val="21"/>
          <w:szCs w:val="21"/>
          <w:lang w:eastAsia="ru-RU"/>
        </w:rPr>
        <w:t>Казикумухе</w:t>
      </w:r>
      <w:proofErr w:type="spellEnd"/>
      <w:r w:rsidRPr="00480145">
        <w:rPr>
          <w:rFonts w:ascii="OpenSans" w:eastAsia="Times New Roman" w:hAnsi="OpenSans" w:cs="Times New Roman"/>
          <w:color w:val="000000"/>
          <w:sz w:val="21"/>
          <w:szCs w:val="21"/>
          <w:lang w:eastAsia="ru-RU"/>
        </w:rPr>
        <w:t xml:space="preserve"> и др. Эти связи обусловливались не только торговыми интересами, но и стремлением найти в Москве поддержку против угрозы со стороны Турции и Ирана.</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В ирано-турецких войнах 1616—1639 гг., возобновившихся после заключения Стамбульского договора 1612 г., Дагестан по-прежнему служил одним из объектов захватнических планов шахов и султанов. В этих условиях народы Дагестана и их правители стали обращаться к России с просьбой помощи и покровительства. Русское подданство служило серьезным препятствием шахской и турецкой агрессии в Дагестане.</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Несмотря на тщетные попытки ирано-турецких захватчиков им так и не удалось покорить и подчинить своей власти народы Дагестана. Однако долголетняя борьба Ирана и Турции за овладение Кавказом и связанные с этим неоднократные опустошительные нашествия </w:t>
      </w:r>
      <w:proofErr w:type="gramStart"/>
      <w:r w:rsidRPr="00480145">
        <w:rPr>
          <w:rFonts w:ascii="OpenSans" w:eastAsia="Times New Roman" w:hAnsi="OpenSans" w:cs="Times New Roman"/>
          <w:color w:val="000000"/>
          <w:sz w:val="21"/>
          <w:szCs w:val="21"/>
          <w:lang w:eastAsia="ru-RU"/>
        </w:rPr>
        <w:t>полчищ</w:t>
      </w:r>
      <w:proofErr w:type="gramEnd"/>
      <w:r w:rsidRPr="00480145">
        <w:rPr>
          <w:rFonts w:ascii="OpenSans" w:eastAsia="Times New Roman" w:hAnsi="OpenSans" w:cs="Times New Roman"/>
          <w:color w:val="000000"/>
          <w:sz w:val="21"/>
          <w:szCs w:val="21"/>
          <w:lang w:eastAsia="ru-RU"/>
        </w:rPr>
        <w:t xml:space="preserve"> шаха и султана приносили народам Дагестана, как и всем народам Закавказья, неисчислимые бедствия и страдания и крайне отрицательно сказывались на положении кавказских народов.</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lastRenderedPageBreak/>
        <w:t xml:space="preserve">Турецкий путешественник </w:t>
      </w:r>
      <w:proofErr w:type="spellStart"/>
      <w:r w:rsidRPr="00480145">
        <w:rPr>
          <w:rFonts w:ascii="OpenSans" w:eastAsia="Times New Roman" w:hAnsi="OpenSans" w:cs="Times New Roman"/>
          <w:color w:val="000000"/>
          <w:sz w:val="21"/>
          <w:szCs w:val="21"/>
          <w:lang w:eastAsia="ru-RU"/>
        </w:rPr>
        <w:t>Эвлия</w:t>
      </w:r>
      <w:proofErr w:type="spellEnd"/>
      <w:r w:rsidRPr="00480145">
        <w:rPr>
          <w:rFonts w:ascii="OpenSans" w:eastAsia="Times New Roman" w:hAnsi="OpenSans" w:cs="Times New Roman"/>
          <w:color w:val="000000"/>
          <w:sz w:val="21"/>
          <w:szCs w:val="21"/>
          <w:lang w:eastAsia="ru-RU"/>
        </w:rPr>
        <w:t xml:space="preserve"> </w:t>
      </w:r>
      <w:proofErr w:type="spellStart"/>
      <w:r w:rsidRPr="00480145">
        <w:rPr>
          <w:rFonts w:ascii="OpenSans" w:eastAsia="Times New Roman" w:hAnsi="OpenSans" w:cs="Times New Roman"/>
          <w:color w:val="000000"/>
          <w:sz w:val="21"/>
          <w:szCs w:val="21"/>
          <w:lang w:eastAsia="ru-RU"/>
        </w:rPr>
        <w:t>Челеби</w:t>
      </w:r>
      <w:proofErr w:type="spellEnd"/>
      <w:r w:rsidRPr="00480145">
        <w:rPr>
          <w:rFonts w:ascii="OpenSans" w:eastAsia="Times New Roman" w:hAnsi="OpenSans" w:cs="Times New Roman"/>
          <w:color w:val="000000"/>
          <w:sz w:val="21"/>
          <w:szCs w:val="21"/>
          <w:lang w:eastAsia="ru-RU"/>
        </w:rPr>
        <w:t>, проехавший в середине века с севера на юг весь равнинный Дагестан, отмечал в своих записях: «Дагестанцы не любят иранцев и не вступают с ними в торговую связь. Зато они поддерживают тесную связь с москвичами».</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Очередной этап активации </w:t>
      </w:r>
      <w:proofErr w:type="spellStart"/>
      <w:r w:rsidRPr="00480145">
        <w:rPr>
          <w:rFonts w:ascii="OpenSans" w:eastAsia="Times New Roman" w:hAnsi="OpenSans" w:cs="Times New Roman"/>
          <w:color w:val="000000"/>
          <w:sz w:val="21"/>
          <w:szCs w:val="21"/>
          <w:lang w:eastAsia="ru-RU"/>
        </w:rPr>
        <w:t>русск</w:t>
      </w:r>
      <w:proofErr w:type="gramStart"/>
      <w:r w:rsidRPr="00480145">
        <w:rPr>
          <w:rFonts w:ascii="OpenSans" w:eastAsia="Times New Roman" w:hAnsi="OpenSans" w:cs="Times New Roman"/>
          <w:color w:val="000000"/>
          <w:sz w:val="21"/>
          <w:szCs w:val="21"/>
          <w:lang w:eastAsia="ru-RU"/>
        </w:rPr>
        <w:t>о</w:t>
      </w:r>
      <w:proofErr w:type="spellEnd"/>
      <w:r w:rsidRPr="00480145">
        <w:rPr>
          <w:rFonts w:ascii="OpenSans" w:eastAsia="Times New Roman" w:hAnsi="OpenSans" w:cs="Times New Roman"/>
          <w:color w:val="000000"/>
          <w:sz w:val="21"/>
          <w:szCs w:val="21"/>
          <w:lang w:eastAsia="ru-RU"/>
        </w:rPr>
        <w:t>-</w:t>
      </w:r>
      <w:proofErr w:type="gramEnd"/>
      <w:r w:rsidRPr="00480145">
        <w:rPr>
          <w:rFonts w:ascii="OpenSans" w:eastAsia="Times New Roman" w:hAnsi="OpenSans" w:cs="Times New Roman"/>
          <w:color w:val="000000"/>
          <w:sz w:val="21"/>
          <w:szCs w:val="21"/>
          <w:lang w:eastAsia="ru-RU"/>
        </w:rPr>
        <w:t xml:space="preserve"> дагестанских отношений связан с первым российским императором- Петром I. Победоносное завершение Северной войны развязало руки Петру для действий на Кавказ</w:t>
      </w:r>
      <w:proofErr w:type="gramStart"/>
      <w:r w:rsidRPr="00480145">
        <w:rPr>
          <w:rFonts w:ascii="OpenSans" w:eastAsia="Times New Roman" w:hAnsi="OpenSans" w:cs="Times New Roman"/>
          <w:color w:val="000000"/>
          <w:sz w:val="21"/>
          <w:szCs w:val="21"/>
          <w:lang w:eastAsia="ru-RU"/>
        </w:rPr>
        <w:t>е-</w:t>
      </w:r>
      <w:proofErr w:type="gramEnd"/>
      <w:r w:rsidRPr="00480145">
        <w:rPr>
          <w:rFonts w:ascii="OpenSans" w:eastAsia="Times New Roman" w:hAnsi="OpenSans" w:cs="Times New Roman"/>
          <w:color w:val="000000"/>
          <w:sz w:val="21"/>
          <w:szCs w:val="21"/>
          <w:lang w:eastAsia="ru-RU"/>
        </w:rPr>
        <w:t xml:space="preserve"> организацию Персидского похода.</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Предлогом для начала похода стало ограбление русских купцов в Шемахе. Предварительно был издан манифест-обращение к местным народам, в котором было обещано, что мирному населению не будет причинен вред. Также были направлены дипломатические ноты правительству Ирана и Турции, о том, что поход предпринимается лишь для наказания виновных в ограблении русских купцов. Несмотря на все уверения Петра I главной целью похода являлось присоединение стратегически важных прикаспийских областей к России.</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В конце июля 1722 русский флот высадился в </w:t>
      </w:r>
      <w:proofErr w:type="spellStart"/>
      <w:r w:rsidRPr="00480145">
        <w:rPr>
          <w:rFonts w:ascii="OpenSans" w:eastAsia="Times New Roman" w:hAnsi="OpenSans" w:cs="Times New Roman"/>
          <w:color w:val="000000"/>
          <w:sz w:val="21"/>
          <w:szCs w:val="21"/>
          <w:lang w:eastAsia="ru-RU"/>
        </w:rPr>
        <w:t>Аграханском</w:t>
      </w:r>
      <w:proofErr w:type="spellEnd"/>
      <w:r w:rsidRPr="00480145">
        <w:rPr>
          <w:rFonts w:ascii="OpenSans" w:eastAsia="Times New Roman" w:hAnsi="OpenSans" w:cs="Times New Roman"/>
          <w:color w:val="000000"/>
          <w:sz w:val="21"/>
          <w:szCs w:val="21"/>
          <w:lang w:eastAsia="ru-RU"/>
        </w:rPr>
        <w:t xml:space="preserve"> заливе. Сюда же подошли и сухопутные войска. Реакция местных правителей на появление русских войск в Дагестане была различной: кто-то искал поддержки Турции, кто-то оказал </w:t>
      </w:r>
      <w:proofErr w:type="gramStart"/>
      <w:r w:rsidRPr="00480145">
        <w:rPr>
          <w:rFonts w:ascii="OpenSans" w:eastAsia="Times New Roman" w:hAnsi="OpenSans" w:cs="Times New Roman"/>
          <w:color w:val="000000"/>
          <w:sz w:val="21"/>
          <w:szCs w:val="21"/>
          <w:lang w:eastAsia="ru-RU"/>
        </w:rPr>
        <w:t>сопротивление</w:t>
      </w:r>
      <w:proofErr w:type="gramEnd"/>
      <w:r w:rsidRPr="00480145">
        <w:rPr>
          <w:rFonts w:ascii="OpenSans" w:eastAsia="Times New Roman" w:hAnsi="OpenSans" w:cs="Times New Roman"/>
          <w:color w:val="000000"/>
          <w:sz w:val="21"/>
          <w:szCs w:val="21"/>
          <w:lang w:eastAsia="ru-RU"/>
        </w:rPr>
        <w:t xml:space="preserve"> а кто- то поддержал Петра. Итогом похода стало завоевание всего западного и южного побережья Каспийского моря. Таким образом, была укреплена безопасность юго-восточных границ России. Правда, ненадолго – после смерти Петра I, в 1732 г. императрица Анна Ивановна в соответствии с </w:t>
      </w:r>
      <w:proofErr w:type="spellStart"/>
      <w:r w:rsidRPr="00480145">
        <w:rPr>
          <w:rFonts w:ascii="OpenSans" w:eastAsia="Times New Roman" w:hAnsi="OpenSans" w:cs="Times New Roman"/>
          <w:color w:val="000000"/>
          <w:sz w:val="21"/>
          <w:szCs w:val="21"/>
          <w:lang w:eastAsia="ru-RU"/>
        </w:rPr>
        <w:t>Рештским</w:t>
      </w:r>
      <w:proofErr w:type="spellEnd"/>
      <w:r w:rsidRPr="00480145">
        <w:rPr>
          <w:rFonts w:ascii="OpenSans" w:eastAsia="Times New Roman" w:hAnsi="OpenSans" w:cs="Times New Roman"/>
          <w:color w:val="000000"/>
          <w:sz w:val="21"/>
          <w:szCs w:val="21"/>
          <w:lang w:eastAsia="ru-RU"/>
        </w:rPr>
        <w:t xml:space="preserve"> договором вернула прикаспийские земли Персии. Так кончился первый период вхождения дагестанских земель в состав России.</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Окончательно территория Дагестана вошла в состав России в период 1813- 1864 гг. после подписания </w:t>
      </w:r>
      <w:proofErr w:type="spellStart"/>
      <w:r w:rsidRPr="00480145">
        <w:rPr>
          <w:rFonts w:ascii="OpenSans" w:eastAsia="Times New Roman" w:hAnsi="OpenSans" w:cs="Times New Roman"/>
          <w:color w:val="000000"/>
          <w:sz w:val="21"/>
          <w:szCs w:val="21"/>
          <w:lang w:eastAsia="ru-RU"/>
        </w:rPr>
        <w:t>Гюлистанского</w:t>
      </w:r>
      <w:proofErr w:type="spellEnd"/>
      <w:r w:rsidRPr="00480145">
        <w:rPr>
          <w:rFonts w:ascii="OpenSans" w:eastAsia="Times New Roman" w:hAnsi="OpenSans" w:cs="Times New Roman"/>
          <w:color w:val="000000"/>
          <w:sz w:val="21"/>
          <w:szCs w:val="21"/>
          <w:lang w:eastAsia="ru-RU"/>
        </w:rPr>
        <w:t xml:space="preserve"> мирного договора с Персией и в период многолетней Кавказской войны горцев Дагестана и Чечни против царских войск.</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После окончания Кавказской войны царской России нужно было включить Дагестана в политическую систему России.</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 xml:space="preserve">5 апреля 1860 г. было утверждено "Положение об управлении Дагестанской областью и </w:t>
      </w:r>
      <w:proofErr w:type="spellStart"/>
      <w:r w:rsidRPr="00480145">
        <w:rPr>
          <w:rFonts w:ascii="OpenSans" w:eastAsia="Times New Roman" w:hAnsi="OpenSans" w:cs="Times New Roman"/>
          <w:color w:val="000000"/>
          <w:sz w:val="21"/>
          <w:szCs w:val="21"/>
          <w:lang w:eastAsia="ru-RU"/>
        </w:rPr>
        <w:t>Закатальским</w:t>
      </w:r>
      <w:proofErr w:type="spellEnd"/>
      <w:r w:rsidRPr="00480145">
        <w:rPr>
          <w:rFonts w:ascii="OpenSans" w:eastAsia="Times New Roman" w:hAnsi="OpenSans" w:cs="Times New Roman"/>
          <w:color w:val="000000"/>
          <w:sz w:val="21"/>
          <w:szCs w:val="21"/>
          <w:lang w:eastAsia="ru-RU"/>
        </w:rPr>
        <w:t xml:space="preserve"> округом". Новое управление предусматривало создание новой административной единицы в составе России - Дагестанской области. В административном порядке она разделялась на 4 военных отдела и 2 гражданских управления. Военные отделы именовались Северный, Южный, Средний и Верхний Дагестан.</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Уважаемые земляки! Совсем скоро мы будем отмечать юбилей-100-летие образования Республики Дагестан! 100 лет тому назад в жизни народов Дагестана произошло историческое событие, предопределившее дальнейшее развитие нашего общества.</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proofErr w:type="gramStart"/>
      <w:r w:rsidRPr="00480145">
        <w:rPr>
          <w:rFonts w:ascii="OpenSans" w:eastAsia="Times New Roman" w:hAnsi="OpenSans" w:cs="Times New Roman"/>
          <w:color w:val="000000"/>
          <w:sz w:val="21"/>
          <w:szCs w:val="21"/>
          <w:lang w:eastAsia="ru-RU"/>
        </w:rPr>
        <w:t>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proofErr w:type="gramEnd"/>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100 ле</w:t>
      </w:r>
      <w:proofErr w:type="gramStart"/>
      <w:r w:rsidRPr="00480145">
        <w:rPr>
          <w:rFonts w:ascii="OpenSans" w:eastAsia="Times New Roman" w:hAnsi="OpenSans" w:cs="Times New Roman"/>
          <w:color w:val="000000"/>
          <w:sz w:val="21"/>
          <w:szCs w:val="21"/>
          <w:lang w:eastAsia="ru-RU"/>
        </w:rPr>
        <w:t>т-</w:t>
      </w:r>
      <w:proofErr w:type="gramEnd"/>
      <w:r w:rsidRPr="00480145">
        <w:rPr>
          <w:rFonts w:ascii="OpenSans" w:eastAsia="Times New Roman" w:hAnsi="OpenSans" w:cs="Times New Roman"/>
          <w:color w:val="000000"/>
          <w:sz w:val="21"/>
          <w:szCs w:val="21"/>
          <w:lang w:eastAsia="ru-RU"/>
        </w:rPr>
        <w:t xml:space="preserve">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w:t>
      </w:r>
      <w:r w:rsidRPr="00480145">
        <w:rPr>
          <w:rFonts w:ascii="OpenSans" w:eastAsia="Times New Roman" w:hAnsi="OpenSans" w:cs="Times New Roman"/>
          <w:color w:val="000000"/>
          <w:sz w:val="21"/>
          <w:szCs w:val="21"/>
          <w:lang w:eastAsia="ru-RU"/>
        </w:rPr>
        <w:lastRenderedPageBreak/>
        <w:t xml:space="preserve">экстремизм. Остается надеяться, что нынешняя власть </w:t>
      </w:r>
      <w:proofErr w:type="gramStart"/>
      <w:r w:rsidRPr="00480145">
        <w:rPr>
          <w:rFonts w:ascii="OpenSans" w:eastAsia="Times New Roman" w:hAnsi="OpenSans" w:cs="Times New Roman"/>
          <w:color w:val="000000"/>
          <w:sz w:val="21"/>
          <w:szCs w:val="21"/>
          <w:lang w:eastAsia="ru-RU"/>
        </w:rPr>
        <w:t>будет</w:t>
      </w:r>
      <w:proofErr w:type="gramEnd"/>
      <w:r w:rsidRPr="00480145">
        <w:rPr>
          <w:rFonts w:ascii="OpenSans" w:eastAsia="Times New Roman" w:hAnsi="OpenSans" w:cs="Times New Roman"/>
          <w:color w:val="000000"/>
          <w:sz w:val="21"/>
          <w:szCs w:val="21"/>
          <w:lang w:eastAsia="ru-RU"/>
        </w:rPr>
        <w:t xml:space="preserve"> помнит, что земле Дагестана нужен мир и согласие, она справится с поставленными самим временем целями. Наша задача– </w:t>
      </w:r>
      <w:proofErr w:type="gramStart"/>
      <w:r w:rsidRPr="00480145">
        <w:rPr>
          <w:rFonts w:ascii="OpenSans" w:eastAsia="Times New Roman" w:hAnsi="OpenSans" w:cs="Times New Roman"/>
          <w:color w:val="000000"/>
          <w:sz w:val="21"/>
          <w:szCs w:val="21"/>
          <w:lang w:eastAsia="ru-RU"/>
        </w:rPr>
        <w:t>по</w:t>
      </w:r>
      <w:proofErr w:type="gramEnd"/>
      <w:r w:rsidRPr="00480145">
        <w:rPr>
          <w:rFonts w:ascii="OpenSans" w:eastAsia="Times New Roman" w:hAnsi="OpenSans" w:cs="Times New Roman"/>
          <w:color w:val="000000"/>
          <w:sz w:val="21"/>
          <w:szCs w:val="21"/>
          <w:lang w:eastAsia="ru-RU"/>
        </w:rPr>
        <w:t>ддержать главу субъекта в благих начинаниях.</w:t>
      </w:r>
    </w:p>
    <w:p w:rsidR="00480145" w:rsidRPr="00480145" w:rsidRDefault="00480145" w:rsidP="00480145">
      <w:pPr>
        <w:shd w:val="clear" w:color="auto" w:fill="FFFFFF"/>
        <w:spacing w:after="230" w:line="240" w:lineRule="auto"/>
        <w:rPr>
          <w:rFonts w:ascii="OpenSans" w:eastAsia="Times New Roman" w:hAnsi="OpenSans" w:cs="Times New Roman"/>
          <w:color w:val="000000"/>
          <w:sz w:val="21"/>
          <w:szCs w:val="21"/>
          <w:lang w:eastAsia="ru-RU"/>
        </w:rPr>
      </w:pPr>
      <w:r w:rsidRPr="00480145">
        <w:rPr>
          <w:rFonts w:ascii="OpenSans" w:eastAsia="Times New Roman" w:hAnsi="OpenSans" w:cs="Times New Roman"/>
          <w:color w:val="000000"/>
          <w:sz w:val="21"/>
          <w:szCs w:val="21"/>
          <w:lang w:eastAsia="ru-RU"/>
        </w:rPr>
        <w:t>С праздником</w:t>
      </w:r>
      <w:proofErr w:type="gramStart"/>
      <w:r w:rsidRPr="00480145">
        <w:rPr>
          <w:rFonts w:ascii="OpenSans" w:eastAsia="Times New Roman" w:hAnsi="OpenSans" w:cs="Times New Roman"/>
          <w:color w:val="000000"/>
          <w:sz w:val="21"/>
          <w:szCs w:val="21"/>
          <w:lang w:eastAsia="ru-RU"/>
        </w:rPr>
        <w:t xml:space="preserve"> В</w:t>
      </w:r>
      <w:proofErr w:type="gramEnd"/>
      <w:r w:rsidRPr="00480145">
        <w:rPr>
          <w:rFonts w:ascii="OpenSans" w:eastAsia="Times New Roman" w:hAnsi="OpenSans" w:cs="Times New Roman"/>
          <w:color w:val="000000"/>
          <w:sz w:val="21"/>
          <w:szCs w:val="21"/>
          <w:lang w:eastAsia="ru-RU"/>
        </w:rPr>
        <w:t>сех! Мира и Благополучия!</w:t>
      </w:r>
    </w:p>
    <w:p w:rsidR="006B4987" w:rsidRDefault="006B4987"/>
    <w:sectPr w:rsidR="006B4987" w:rsidSect="006B49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Open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08"/>
  <w:characterSpacingControl w:val="doNotCompress"/>
  <w:compat/>
  <w:rsids>
    <w:rsidRoot w:val="00480145"/>
    <w:rsid w:val="00480145"/>
    <w:rsid w:val="004925DC"/>
    <w:rsid w:val="006B4987"/>
    <w:rsid w:val="00825B5C"/>
    <w:rsid w:val="00B457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498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14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3723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2083</Words>
  <Characters>11877</Characters>
  <Application>Microsoft Office Word</Application>
  <DocSecurity>0</DocSecurity>
  <Lines>98</Lines>
  <Paragraphs>27</Paragraphs>
  <ScaleCrop>false</ScaleCrop>
  <Company/>
  <LinksUpToDate>false</LinksUpToDate>
  <CharactersWithSpaces>13933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Yantar</dc:creator>
  <cp:lastModifiedBy>Yantar</cp:lastModifiedBy>
  <cp:revision>2</cp:revision>
  <dcterms:created xsi:type="dcterms:W3CDTF">2021-01-11T09:33:00Z</dcterms:created>
  <dcterms:modified xsi:type="dcterms:W3CDTF">2021-01-11T09:35:00Z</dcterms:modified>
</cp:coreProperties>
</file>